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Consolas" w:cs="Consolas" w:eastAsia="Consolas" w:hAnsi="Consolas"/>
          <w:b/>
          <w:bCs/>
          <w:color w:val="0EA882"/>
          <w:spacing w:val="16"/>
          <w:sz w:val="18"/>
          <w:szCs w:val="18"/>
        </w:rPr>
        <w:t xml:space="preserve">MARITIME DOSSIER</w:t>
      </w:r>
    </w:p>
    <w:p>
      <w:pPr>
        <w:pStyle w:val="Title"/>
        <w:spacing w:after="160"/>
      </w:pPr>
      <w:r>
        <w:rPr>
          <w:rFonts w:ascii="Georgia" w:cs="Georgia" w:eastAsia="Georgia" w:hAnsi="Georgia"/>
          <w:b/>
          <w:bCs/>
          <w:color w:val="1A2E3B"/>
          <w:sz w:val="40"/>
          <w:szCs w:val="40"/>
        </w:rPr>
        <w:t xml:space="preserve">Contributor Information</w:t>
      </w:r>
    </w:p>
    <w:p>
      <w:pPr>
        <w:spacing w:after="300"/>
      </w:pPr>
      <w:r>
        <w:rPr>
          <w:i w:val="false"/>
          <w:iCs w:val="false"/>
          <w:color w:val="6B7D89"/>
          <w:sz w:val="21"/>
          <w:szCs w:val="21"/>
        </w:rPr>
        <w:t>Thanks for writing for Maritime Dossier. Fill in your details below, drop your photo into the box at the end, save the file, and email it to editor@maritimedossier.com. That is everything we need to set up your contributor page.</w:t>
      </w:r>
    </w:p>
    <w:p>
      <w:pPr>
        <w:pBdr>
          <w:bottom w:val="single" w:color="E8EBED" w:sz="6" w:space="1"/>
        </w:pBdr>
        <w:spacing w:after="260" w:before="100"/>
      </w:pPr>
    </w:p>
    <w:p>
      <w:pPr>
        <w:spacing w:after="60" w:before="200"/>
      </w:pPr>
      <w:r>
        <w:rPr>
          <w:rFonts w:ascii="Consolas" w:cs="Consolas" w:eastAsia="Consolas" w:hAnsi="Consolas"/>
          <w:b/>
          <w:bCs/>
          <w:color w:val="0EA882"/>
          <w:spacing w:val="12"/>
          <w:sz w:val="16"/>
          <w:szCs w:val="16"/>
        </w:rPr>
        <w:t xml:space="preserve">FULL NAME</w:t>
      </w:r>
    </w:p>
    <w:p>
      <w:pPr>
        <w:pBdr>
          <w:bottom w:val="single" w:color="E8EBED" w:sz="4" w:space="4"/>
        </w:pBdr>
        <w:spacing w:after="220"/>
      </w:pPr>
      <w:r>
        <w:t xml:space="preserve"> </w:t>
      </w:r>
    </w:p>
    <w:p>
      <w:pPr>
        <w:spacing w:after="60" w:before="200"/>
      </w:pPr>
      <w:r>
        <w:rPr>
          <w:rFonts w:ascii="Consolas" w:cs="Consolas" w:eastAsia="Consolas" w:hAnsi="Consolas"/>
          <w:b/>
          <w:bCs/>
          <w:color w:val="0EA882"/>
          <w:spacing w:val="12"/>
          <w:sz w:val="16"/>
          <w:szCs w:val="16"/>
        </w:rPr>
        <w:t xml:space="preserve">TITLE / ROLE</w:t>
      </w:r>
    </w:p>
    <w:p>
      <w:pPr>
        <w:spacing w:after="60"/>
      </w:pPr>
      <w:r>
        <w:rPr>
          <w:i/>
          <w:iCs/>
          <w:color w:val="6B7D89"/>
          <w:sz w:val="18"/>
          <w:szCs w:val="18"/>
        </w:rPr>
        <w:t xml:space="preserve">e.g. “Chief Officer, Tankers”, “Marine Superintendent”, “Maritime Lawyer”</w:t>
      </w:r>
    </w:p>
    <w:p>
      <w:pPr>
        <w:pBdr>
          <w:bottom w:val="single" w:color="E8EBED" w:sz="4" w:space="4"/>
        </w:pBdr>
        <w:spacing w:after="220"/>
      </w:pPr>
      <w:r>
        <w:t xml:space="preserve"> </w:t>
      </w:r>
    </w:p>
    <w:p>
      <w:pPr>
        <w:spacing w:after="60" w:before="200"/>
      </w:pPr>
      <w:r>
        <w:rPr>
          <w:rFonts w:ascii="Consolas" w:cs="Consolas" w:eastAsia="Consolas" w:hAnsi="Consolas"/>
          <w:b/>
          <w:bCs/>
          <w:color w:val="0EA882"/>
          <w:spacing w:val="12"/>
          <w:sz w:val="16"/>
          <w:szCs w:val="16"/>
        </w:rPr>
        <w:t xml:space="preserve">LINKEDIN URL</w:t>
      </w:r>
    </w:p>
    <w:p>
      <w:pPr>
        <w:pBdr>
          <w:bottom w:val="single" w:color="E8EBED" w:sz="4" w:space="4"/>
        </w:pBdr>
        <w:spacing w:after="220"/>
      </w:pPr>
      <w:r>
        <w:t xml:space="preserve"> </w:t>
      </w:r>
    </w:p>
    <w:p>
      <w:pPr>
        <w:spacing w:after="60" w:before="200"/>
      </w:pPr>
      <w:r>
        <w:rPr>
          <w:rFonts w:ascii="Consolas" w:cs="Consolas" w:eastAsia="Consolas" w:hAnsi="Consolas"/>
          <w:b/>
          <w:bCs/>
          <w:color w:val="0EA882"/>
          <w:spacing w:val="12"/>
          <w:sz w:val="16"/>
          <w:szCs w:val="16"/>
        </w:rPr>
        <w:t xml:space="preserve">WRITING UNDER YOUR REAL NAME, OR A HANDLE/PSEUDONYM?</w:t>
      </w:r>
    </w:p>
    <w:p>
      <w:pPr>
        <w:pBdr>
          <w:bottom w:val="single" w:color="E8EBED" w:sz="4" w:space="4"/>
        </w:pBdr>
        <w:spacing w:after="220"/>
      </w:pPr>
      <w:r>
        <w:t xml:space="preserve"> </w:t>
      </w:r>
    </w:p>
    <w:p>
      <w:pPr>
        <w:pBdr>
          <w:bottom w:val="single" w:color="E8EBED" w:sz="6" w:space="1"/>
        </w:pBdr>
        <w:spacing w:after="260" w:before="100"/>
      </w:pPr>
    </w:p>
    <w:p>
      <w:pPr>
        <w:spacing w:after="60" w:before="200"/>
      </w:pPr>
      <w:r>
        <w:rPr>
          <w:rFonts w:ascii="Consolas" w:cs="Consolas" w:eastAsia="Consolas" w:hAnsi="Consolas"/>
          <w:b/>
          <w:bCs/>
          <w:color w:val="0EA882"/>
          <w:spacing w:val="12"/>
          <w:sz w:val="16"/>
          <w:szCs w:val="16"/>
        </w:rPr>
        <w:t xml:space="preserve">PRIMARY FOCUS AREA</w:t>
      </w:r>
    </w:p>
    <w:p>
      <w:pPr>
        <w:spacing w:after="140"/>
      </w:pPr>
      <w:r>
        <w:rPr>
          <w:i w:val="false"/>
          <w:iCs w:val="false"/>
          <w:color w:val="6B7D89"/>
          <w:sz w:val="18"/>
          <w:szCs w:val="18"/>
        </w:rPr>
        <w:t xml:space="preserve">Tick the one you'll mostly write in (fine to write outside it occasionally):</w:t>
      </w:r>
    </w:p>
    <w:p>
      <w:pPr>
        <w:spacing w:after="130"/>
        <w:ind w:left="200"/>
      </w:pPr>
      <w:r>
        <w:rPr>
          <w:color w:val="1A2E3B"/>
          <w:sz w:val="24"/>
          <w:szCs w:val="24"/>
        </w:rPr>
        <w:t xml:space="preserve">☐   </w:t>
      </w:r>
      <w:r>
        <w:rPr>
          <w:b/>
          <w:bCs/>
          <w:color w:val="1A2E3B"/>
          <w:sz w:val="21"/>
          <w:szCs w:val="21"/>
        </w:rPr>
        <w:t xml:space="preserve">Safety &amp; Operations</w:t>
      </w:r>
      <w:r>
        <w:rPr>
          <w:color w:val="6B7D89"/>
          <w:sz w:val="19"/>
          <w:szCs w:val="19"/>
        </w:rPr>
        <w:t xml:space="preserve">  —  safety culture, near-misses, lessons learned</w:t>
      </w:r>
    </w:p>
    <w:p>
      <w:pPr>
        <w:spacing w:after="130"/>
        <w:ind w:left="200"/>
      </w:pPr>
      <w:r>
        <w:rPr>
          <w:color w:val="1A2E3B"/>
          <w:sz w:val="24"/>
          <w:szCs w:val="24"/>
        </w:rPr>
        <w:t xml:space="preserve">☐   </w:t>
      </w:r>
      <w:r>
        <w:rPr>
          <w:b/>
          <w:bCs/>
          <w:color w:val="1A2E3B"/>
          <w:sz w:val="21"/>
          <w:szCs w:val="21"/>
        </w:rPr>
        <w:t xml:space="preserve">Vetting &amp; Audits</w:t>
      </w:r>
      <w:r>
        <w:rPr>
          <w:color w:val="6B7D89"/>
          <w:sz w:val="19"/>
          <w:szCs w:val="19"/>
        </w:rPr>
        <w:t xml:space="preserve">  —  SIRE 2.0, TMSA, DBCE, Rightship, PSC</w:t>
      </w:r>
    </w:p>
    <w:p>
      <w:pPr>
        <w:spacing w:after="130"/>
        <w:ind w:left="200"/>
      </w:pPr>
      <w:r>
        <w:rPr>
          <w:color w:val="1A2E3B"/>
          <w:sz w:val="24"/>
          <w:szCs w:val="24"/>
        </w:rPr>
        <w:t xml:space="preserve">☐   </w:t>
      </w:r>
      <w:r>
        <w:rPr>
          <w:b/>
          <w:bCs/>
          <w:color w:val="1A2E3B"/>
          <w:sz w:val="21"/>
          <w:szCs w:val="21"/>
        </w:rPr>
        <w:t xml:space="preserve">Technical &amp; Engineering</w:t>
      </w:r>
      <w:r>
        <w:rPr>
          <w:color w:val="6B7D89"/>
          <w:sz w:val="19"/>
          <w:szCs w:val="19"/>
        </w:rPr>
        <w:t xml:space="preserve">  —  machinery, dry-docking, decarbonization tech</w:t>
      </w:r>
    </w:p>
    <w:p>
      <w:pPr>
        <w:spacing w:after="130"/>
        <w:ind w:left="200"/>
      </w:pPr>
      <w:r>
        <w:rPr>
          <w:color w:val="1A2E3B"/>
          <w:sz w:val="24"/>
          <w:szCs w:val="24"/>
        </w:rPr>
        <w:t xml:space="preserve">☐   </w:t>
      </w:r>
      <w:r>
        <w:rPr>
          <w:b/>
          <w:bCs/>
          <w:color w:val="1A2E3B"/>
          <w:sz w:val="21"/>
          <w:szCs w:val="21"/>
        </w:rPr>
        <w:t xml:space="preserve">Crewing &amp; Welfare</w:t>
      </w:r>
      <w:r>
        <w:rPr>
          <w:color w:val="6B7D89"/>
          <w:sz w:val="19"/>
          <w:szCs w:val="19"/>
        </w:rPr>
        <w:t xml:space="preserve">  —  manning, retention, training, conditions</w:t>
      </w:r>
    </w:p>
    <w:p>
      <w:pPr>
        <w:spacing w:after="130"/>
        <w:ind w:left="200"/>
      </w:pPr>
      <w:r>
        <w:rPr>
          <w:color w:val="1A2E3B"/>
          <w:sz w:val="24"/>
          <w:szCs w:val="24"/>
        </w:rPr>
        <w:t xml:space="preserve">☐   </w:t>
      </w:r>
      <w:r>
        <w:rPr>
          <w:b/>
          <w:bCs/>
          <w:color w:val="1A2E3B"/>
          <w:sz w:val="21"/>
          <w:szCs w:val="21"/>
        </w:rPr>
        <w:t xml:space="preserve">Industry &amp; Commercial</w:t>
      </w:r>
      <w:r>
        <w:rPr>
          <w:color w:val="6B7D89"/>
          <w:sz w:val="19"/>
          <w:szCs w:val="19"/>
        </w:rPr>
        <w:t xml:space="preserve">  —  freight markets, ship management, state of the industry</w:t>
      </w:r>
    </w:p>
    <w:p>
      <w:pPr>
        <w:spacing w:after="130"/>
        <w:ind w:left="200"/>
      </w:pPr>
      <w:r>
        <w:rPr>
          <w:color w:val="1A2E3B"/>
          <w:sz w:val="24"/>
          <w:szCs w:val="24"/>
        </w:rPr>
        <w:t xml:space="preserve">☐   </w:t>
      </w:r>
      <w:r>
        <w:rPr>
          <w:b/>
          <w:bCs/>
          <w:color w:val="1A2E3B"/>
          <w:sz w:val="21"/>
          <w:szCs w:val="21"/>
        </w:rPr>
        <w:t xml:space="preserve">Regulation &amp; Policy</w:t>
      </w:r>
      <w:r>
        <w:rPr>
          <w:color w:val="6B7D89"/>
          <w:sz w:val="19"/>
          <w:szCs w:val="19"/>
        </w:rPr>
        <w:t xml:space="preserve">  —  IMO, flag state, class, rule changes</w:t>
      </w:r>
    </w:p>
    <w:p>
      <w:pPr>
        <w:pBdr>
          <w:bottom w:val="single" w:color="E8EBED" w:sz="6" w:space="1"/>
        </w:pBdr>
        <w:spacing w:after="260" w:before="100"/>
      </w:pPr>
    </w:p>
    <w:p>
      <w:pPr>
        <w:spacing w:after="60" w:before="200"/>
      </w:pPr>
      <w:r>
        <w:rPr>
          <w:rFonts w:ascii="Consolas" w:cs="Consolas" w:eastAsia="Consolas" w:hAnsi="Consolas"/>
          <w:b/>
          <w:bCs/>
          <w:color w:val="0EA882"/>
          <w:spacing w:val="12"/>
          <w:sz w:val="16"/>
          <w:szCs w:val="16"/>
        </w:rPr>
        <w:t xml:space="preserve">SHORT BIO (2–3 SENTENCES)</w:t>
      </w:r>
    </w:p>
    <w:p>
      <w:pPr>
        <w:spacing w:after="140"/>
      </w:pPr>
      <w:r>
        <w:rPr>
          <w:i/>
          <w:iCs/>
          <w:color w:val="6B7D89"/>
          <w:sz w:val="18"/>
          <w:szCs w:val="18"/>
        </w:rPr>
        <w:t xml:space="preserve">This runs on your contributor card — keep it tight.</w:t>
      </w:r>
    </w:p>
    <w:p>
      <w:pPr>
        <w:pBdr>
          <w:bottom w:val="single" w:color="E8EBED" w:sz="4" w:space="4"/>
        </w:pBdr>
        <w:spacing w:after="220"/>
      </w:pPr>
      <w:r>
        <w:t xml:space="preserve"> </w:t>
      </w:r>
    </w:p>
    <w:p>
      <w:pPr>
        <w:pBdr>
          <w:bottom w:val="single" w:color="E8EBED" w:sz="4" w:space="4"/>
        </w:pBdr>
        <w:spacing w:after="220"/>
      </w:pPr>
      <w:r>
        <w:t xml:space="preserve"> </w:t>
      </w:r>
    </w:p>
    <w:p>
      <w:pPr>
        <w:pBdr>
          <w:bottom w:val="single" w:color="E8EBED" w:sz="4" w:space="4"/>
        </w:pBdr>
        <w:spacing w:after="220"/>
      </w:pPr>
      <w:r>
        <w:t xml:space="preserve"> </w:t>
      </w:r>
    </w:p>
    <w:p>
      <w:pPr>
        <w:pBdr>
          <w:bottom w:val="single" w:color="E8EBED" w:sz="6" w:space="1"/>
        </w:pBdr>
        <w:spacing w:after="260" w:before="100"/>
      </w:pPr>
    </w:p>
    <w:p>
      <w:pPr>
        <w:spacing w:after="60" w:before="200"/>
      </w:pPr>
      <w:r>
        <w:rPr>
          <w:rFonts w:ascii="Consolas" w:cs="Consolas" w:eastAsia="Consolas" w:hAnsi="Consolas"/>
          <w:b/>
          <w:bCs/>
          <w:color w:val="0EA882"/>
          <w:spacing w:val="12"/>
          <w:sz w:val="16"/>
          <w:szCs w:val="16"/>
        </w:rPr>
        <w:t>WORKING TITLE OR TOPIC IDEA</w:t>
      </w:r>
    </w:p>
    <w:p>
      <w:pPr>
        <w:spacing w:after="140"/>
      </w:pPr>
      <w:r>
        <w:rPr>
          <w:i/>
          <w:iCs/>
          <w:color w:val="6B7D89"/>
          <w:sz w:val="18"/>
          <w:szCs w:val="18"/>
        </w:rPr>
        <w:t>A line or two on what you want to write and the main point you want readers to take away.</w:t>
      </w:r>
    </w:p>
    <w:p>
      <w:pPr>
        <w:pBdr>
          <w:bottom w:val="single" w:color="E8EBED" w:sz="4" w:space="4"/>
        </w:pBdr>
        <w:spacing w:after="220"/>
      </w:pPr>
      <w:r>
        <w:t xml:space="preserve"> </w:t>
      </w:r>
    </w:p>
    <w:p>
      <w:pPr>
        <w:pBdr>
          <w:bottom w:val="single" w:color="E8EBED" w:sz="4" w:space="4"/>
        </w:pBdr>
        <w:spacing w:after="220"/>
      </w:pPr>
      <w:r>
        <w:t xml:space="preserve"> </w:t>
      </w:r>
    </w:p>
    <w:p>
      <w:pPr>
        <w:spacing w:after="60" w:before="200"/>
      </w:pPr>
      <w:r>
        <w:rPr>
          <w:rFonts w:ascii="Consolas" w:cs="Consolas" w:eastAsia="Consolas" w:hAnsi="Consolas"/>
          <w:b/>
          <w:bCs/>
          <w:color w:val="0EA882"/>
          <w:spacing w:val="12"/>
          <w:sz w:val="16"/>
          <w:szCs w:val="16"/>
        </w:rPr>
        <w:t>HAS THIS BEEN PUBLISHED ELSEWHERE?</w:t>
      </w:r>
    </w:p>
    <w:p>
      <w:pPr>
        <w:spacing w:after="140"/>
      </w:pPr>
      <w:r>
        <w:rPr>
          <w:i/>
          <w:iCs/>
          <w:color w:val="6B7D89"/>
          <w:sz w:val="18"/>
          <w:szCs w:val="18"/>
        </w:rPr>
        <w:t>If any of it has appeared on LinkedIn, a blog or in a company publication, tell us where. We prefer original pieces.</w:t>
      </w:r>
    </w:p>
    <w:p>
      <w:pPr>
        <w:pBdr>
          <w:bottom w:val="single" w:color="E8EBED" w:sz="4" w:space="4"/>
        </w:pBdr>
        <w:spacing w:after="220"/>
      </w:pPr>
      <w:r>
        <w:t xml:space="preserve"> </w:t>
      </w:r>
    </w:p>
    <w:p>
      <w:pPr>
        <w:pBdr>
          <w:bottom w:val="single" w:color="E8EBED" w:sz="4" w:space="4"/>
        </w:pBdr>
        <w:spacing w:after="220"/>
      </w:pPr>
      <w:r>
        <w:t xml:space="preserve"> </w:t>
      </w:r>
    </w:p>
    <w:p>
      <w:pPr>
        <w:spacing w:after="60" w:before="200"/>
      </w:pPr>
      <w:r>
        <w:rPr>
          <w:rFonts w:ascii="Consolas" w:cs="Consolas" w:eastAsia="Consolas" w:hAnsi="Consolas"/>
          <w:b/>
          <w:bCs/>
          <w:color w:val="0EA882"/>
          <w:spacing w:val="12"/>
          <w:sz w:val="16"/>
          <w:szCs w:val="16"/>
        </w:rPr>
        <w:t>INTERESTS TO DISCLOSE</w:t>
      </w:r>
    </w:p>
    <w:p>
      <w:pPr>
        <w:spacing w:after="140"/>
      </w:pPr>
      <w:r>
        <w:rPr>
          <w:i/>
          <w:iCs/>
          <w:color w:val="6B7D89"/>
          <w:sz w:val="18"/>
          <w:szCs w:val="18"/>
        </w:rPr>
        <w:t>Your employer, or any commercial interest connected to the topic. We state it in your author line. Pieces must not promote a product or service.</w:t>
      </w:r>
    </w:p>
    <w:p>
      <w:pPr>
        <w:pBdr>
          <w:bottom w:val="single" w:color="E8EBED" w:sz="4" w:space="4"/>
        </w:pBdr>
        <w:spacing w:after="220"/>
      </w:pPr>
      <w:r>
        <w:t xml:space="preserve"> </w:t>
      </w:r>
    </w:p>
    <w:p>
      <w:pPr>
        <w:pBdr>
          <w:bottom w:val="single" w:color="E8EBED" w:sz="4" w:space="4"/>
        </w:pBdr>
        <w:spacing w:after="220"/>
      </w:pPr>
      <w:r>
        <w:t xml:space="preserve"> </w:t>
      </w:r>
    </w:p>
    <w:p>
      <w:pPr>
        <w:spacing w:after="60" w:before="200"/>
      </w:pPr>
      <w:r>
        <w:rPr>
          <w:rFonts w:ascii="Consolas" w:cs="Consolas" w:eastAsia="Consolas" w:hAnsi="Consolas"/>
          <w:b/>
          <w:bCs/>
          <w:color w:val="0EA882"/>
          <w:spacing w:val="12"/>
          <w:sz w:val="16"/>
          <w:szCs w:val="16"/>
        </w:rPr>
        <w:t xml:space="preserve">YOUR PHOTO</w:t>
      </w:r>
    </w:p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50"/>
      </w:tblGrid>
      <w:tr>
        <w:trPr>
          <w:trHeight w:val="1900" w:hRule="atLeast"/>
        </w:trPr>
        <w:tc>
          <w:tcPr>
            <w:tcW w:type="dxa" w:w="9350"/>
            <w:tcBorders>
              <w:top w:val="dashed" w:color="C7CDD2" w:sz="6"/>
              <w:left w:val="dashed" w:color="C7CDD2" w:sz="6"/>
              <w:bottom w:val="dashed" w:color="C7CDD2" w:sz="6"/>
              <w:right w:val="dashed" w:color="C7CDD2" w:sz="6"/>
            </w:tcBorders>
            <w:shd w:fill="F4F5F6" w:color="auto" w:val="clear"/>
            <w:tcMar>
              <w:top w:type="dxa" w:w="300"/>
              <w:left w:type="dxa" w:w="300"/>
              <w:bottom w:type="dxa" w:w="300"/>
              <w:right w:type="dxa" w:w="300"/>
            </w:tcMar>
            <w:vAlign w:val="center"/>
          </w:tcPr>
          <w:p>
            <w:pPr>
              <w:spacing w:after="60"/>
              <w:jc w:val="center"/>
            </w:pPr>
            <w:r>
              <w:rPr>
                <w:rFonts w:ascii="Consolas" w:cs="Consolas" w:eastAsia="Consolas" w:hAnsi="Consolas"/>
                <w:b/>
                <w:bCs/>
                <w:color w:val="1A2E3B"/>
                <w:spacing w:val="10"/>
                <w:sz w:val="20"/>
                <w:szCs w:val="20"/>
              </w:rPr>
              <w:t xml:space="preserve">PASTE YOUR PHOTO HERE</w:t>
            </w:r>
          </w:p>
          <w:p>
            <w:pPr>
              <w:jc w:val="center"/>
            </w:pPr>
            <w:r>
              <w:rPr>
                <w:i/>
                <w:iCs/>
                <w:color w:val="6B7D89"/>
                <w:sz w:val="18"/>
                <w:szCs w:val="18"/>
              </w:rPr>
              <w:t xml:space="preserve">Square headshot, at least 500 × 500px. If it's easier, just attach the photo as a separate file when you send this back.</w:t>
            </w:r>
          </w:p>
        </w:tc>
      </w:tr>
    </w:tbl>
    <w:sectPr>
      <w:pgSz w:w="12240" w:h="15840" w:orient="portrait"/>
      <w:pgMar w:top="900" w:right="1100" w:bottom="9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2026-08-21T04:32:11.596Z</dcterms:created>
  <dcterms:modified xsi:type="dcterms:W3CDTF">2026-08-21T04:32:11.597Z</dcterms:modified>
</cp:coreProperties>
</file>